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74D" w:rsidRPr="00D6474D" w:rsidRDefault="00D6474D" w:rsidP="00D6474D">
      <w:pPr>
        <w:jc w:val="center"/>
        <w:rPr>
          <w:rFonts w:ascii="Cooper Black" w:hAnsi="Cooper Black"/>
          <w:sz w:val="32"/>
          <w:szCs w:val="32"/>
        </w:rPr>
      </w:pPr>
      <w:r w:rsidRPr="00D6474D">
        <w:rPr>
          <w:rFonts w:ascii="Cooper Black" w:hAnsi="Cooper Black"/>
          <w:sz w:val="32"/>
          <w:szCs w:val="32"/>
        </w:rPr>
        <w:t>INFORMATION ABOUT “VIRTUAL”</w:t>
      </w:r>
    </w:p>
    <w:p w:rsidR="00D6474D" w:rsidRPr="00D6474D" w:rsidRDefault="00D6474D">
      <w:pPr>
        <w:rPr>
          <w:sz w:val="32"/>
          <w:szCs w:val="32"/>
        </w:rPr>
      </w:pPr>
    </w:p>
    <w:p w:rsidR="00D6474D" w:rsidRPr="00D6474D" w:rsidRDefault="00D6474D">
      <w:pPr>
        <w:rPr>
          <w:sz w:val="32"/>
          <w:szCs w:val="32"/>
        </w:rPr>
      </w:pPr>
      <w:r w:rsidRPr="00D6474D">
        <w:rPr>
          <w:sz w:val="32"/>
          <w:szCs w:val="32"/>
        </w:rPr>
        <w:t xml:space="preserve">Why would you need virtual?  Virtual is important because our students will have access to all of the school’s programs to include all the Microsoft Suite without having to purchase it for sometimes, quite a bit of money.  </w:t>
      </w:r>
    </w:p>
    <w:p w:rsidR="00D6474D" w:rsidRPr="00D6474D" w:rsidRDefault="00D6474D">
      <w:pPr>
        <w:rPr>
          <w:sz w:val="32"/>
          <w:szCs w:val="32"/>
        </w:rPr>
      </w:pPr>
    </w:p>
    <w:p w:rsidR="00D6474D" w:rsidRDefault="00D6474D" w:rsidP="00D6474D">
      <w:pPr>
        <w:rPr>
          <w:sz w:val="32"/>
          <w:szCs w:val="32"/>
        </w:rPr>
      </w:pPr>
      <w:proofErr w:type="gramStart"/>
      <w:r w:rsidRPr="00D6474D">
        <w:rPr>
          <w:sz w:val="32"/>
          <w:szCs w:val="32"/>
        </w:rPr>
        <w:t>How to find where to download VIRTUAL to your home computer.</w:t>
      </w:r>
      <w:proofErr w:type="gramEnd"/>
      <w:r w:rsidRPr="00D6474D">
        <w:rPr>
          <w:sz w:val="32"/>
          <w:szCs w:val="32"/>
        </w:rPr>
        <w:t xml:space="preserve">  </w:t>
      </w:r>
    </w:p>
    <w:p w:rsidR="00D6474D" w:rsidRDefault="00D6474D" w:rsidP="00D6474D">
      <w:pPr>
        <w:pStyle w:val="ListParagraph"/>
        <w:numPr>
          <w:ilvl w:val="0"/>
          <w:numId w:val="1"/>
        </w:numPr>
        <w:rPr>
          <w:sz w:val="32"/>
          <w:szCs w:val="32"/>
        </w:rPr>
      </w:pPr>
      <w:r>
        <w:rPr>
          <w:sz w:val="32"/>
          <w:szCs w:val="32"/>
        </w:rPr>
        <w:t xml:space="preserve"> First, go to the district website.  The link is above this document.  </w:t>
      </w:r>
    </w:p>
    <w:p w:rsidR="00D6474D" w:rsidRDefault="00D6474D" w:rsidP="00D6474D">
      <w:pPr>
        <w:pStyle w:val="ListParagraph"/>
        <w:numPr>
          <w:ilvl w:val="0"/>
          <w:numId w:val="1"/>
        </w:numPr>
        <w:rPr>
          <w:sz w:val="32"/>
          <w:szCs w:val="32"/>
        </w:rPr>
      </w:pPr>
      <w:r>
        <w:rPr>
          <w:sz w:val="32"/>
          <w:szCs w:val="32"/>
        </w:rPr>
        <w:t xml:space="preserve">When you get there, look at the middle of the page.  </w:t>
      </w:r>
    </w:p>
    <w:p w:rsidR="00D6474D" w:rsidRDefault="00D6474D" w:rsidP="00D6474D">
      <w:pPr>
        <w:pStyle w:val="ListParagraph"/>
        <w:rPr>
          <w:sz w:val="32"/>
          <w:szCs w:val="32"/>
        </w:rPr>
      </w:pPr>
      <w:r>
        <w:rPr>
          <w:noProof/>
          <w:sz w:val="32"/>
          <w:szCs w:val="32"/>
        </w:rPr>
        <w:drawing>
          <wp:inline distT="0" distB="0" distL="0" distR="0" wp14:anchorId="31DE8DE1" wp14:editId="41F5C3FC">
            <wp:extent cx="3134163" cy="4496428"/>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ents 1.PNG"/>
                    <pic:cNvPicPr/>
                  </pic:nvPicPr>
                  <pic:blipFill>
                    <a:blip r:embed="rId6">
                      <a:extLst>
                        <a:ext uri="{28A0092B-C50C-407E-A947-70E740481C1C}">
                          <a14:useLocalDpi xmlns:a14="http://schemas.microsoft.com/office/drawing/2010/main" val="0"/>
                        </a:ext>
                      </a:extLst>
                    </a:blip>
                    <a:stretch>
                      <a:fillRect/>
                    </a:stretch>
                  </pic:blipFill>
                  <pic:spPr>
                    <a:xfrm>
                      <a:off x="0" y="0"/>
                      <a:ext cx="3134163" cy="4496428"/>
                    </a:xfrm>
                    <a:prstGeom prst="rect">
                      <a:avLst/>
                    </a:prstGeom>
                  </pic:spPr>
                </pic:pic>
              </a:graphicData>
            </a:graphic>
          </wp:inline>
        </w:drawing>
      </w:r>
    </w:p>
    <w:p w:rsidR="00D6474D" w:rsidRDefault="00D6474D" w:rsidP="00D6474D">
      <w:pPr>
        <w:pStyle w:val="ListParagraph"/>
        <w:numPr>
          <w:ilvl w:val="0"/>
          <w:numId w:val="1"/>
        </w:numPr>
        <w:rPr>
          <w:sz w:val="32"/>
          <w:szCs w:val="32"/>
        </w:rPr>
      </w:pPr>
      <w:r>
        <w:rPr>
          <w:sz w:val="32"/>
          <w:szCs w:val="32"/>
        </w:rPr>
        <w:lastRenderedPageBreak/>
        <w:t xml:space="preserve"> Go to the bottom of the center and click on where it says VMWare.</w:t>
      </w:r>
    </w:p>
    <w:p w:rsidR="00D6474D" w:rsidRDefault="00D6474D">
      <w:r>
        <w:rPr>
          <w:noProof/>
        </w:rPr>
        <w:drawing>
          <wp:inline distT="0" distB="0" distL="0" distR="0">
            <wp:extent cx="2010056" cy="657317"/>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ents2.PNG"/>
                    <pic:cNvPicPr/>
                  </pic:nvPicPr>
                  <pic:blipFill>
                    <a:blip r:embed="rId7">
                      <a:extLst>
                        <a:ext uri="{28A0092B-C50C-407E-A947-70E740481C1C}">
                          <a14:useLocalDpi xmlns:a14="http://schemas.microsoft.com/office/drawing/2010/main" val="0"/>
                        </a:ext>
                      </a:extLst>
                    </a:blip>
                    <a:stretch>
                      <a:fillRect/>
                    </a:stretch>
                  </pic:blipFill>
                  <pic:spPr>
                    <a:xfrm>
                      <a:off x="0" y="0"/>
                      <a:ext cx="2010056" cy="657317"/>
                    </a:xfrm>
                    <a:prstGeom prst="rect">
                      <a:avLst/>
                    </a:prstGeom>
                  </pic:spPr>
                </pic:pic>
              </a:graphicData>
            </a:graphic>
          </wp:inline>
        </w:drawing>
      </w:r>
    </w:p>
    <w:p w:rsidR="00D6474D" w:rsidRPr="00D6474D" w:rsidRDefault="00D6474D" w:rsidP="00D6474D">
      <w:pPr>
        <w:pStyle w:val="ListParagraph"/>
        <w:numPr>
          <w:ilvl w:val="0"/>
          <w:numId w:val="1"/>
        </w:numPr>
        <w:rPr>
          <w:sz w:val="32"/>
          <w:szCs w:val="32"/>
        </w:rPr>
      </w:pPr>
      <w:r>
        <w:rPr>
          <w:sz w:val="32"/>
          <w:szCs w:val="32"/>
        </w:rPr>
        <w:t xml:space="preserve">Click on the link and follow the directions on the attached document.  </w:t>
      </w:r>
      <w:bookmarkStart w:id="0" w:name="_GoBack"/>
      <w:bookmarkEnd w:id="0"/>
    </w:p>
    <w:sectPr w:rsidR="00D6474D" w:rsidRPr="00D64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936BA"/>
    <w:multiLevelType w:val="hybridMultilevel"/>
    <w:tmpl w:val="EA568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74D"/>
    <w:rsid w:val="004513D8"/>
    <w:rsid w:val="00902D3F"/>
    <w:rsid w:val="00964FB8"/>
    <w:rsid w:val="00D64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74D"/>
    <w:pPr>
      <w:ind w:left="720"/>
      <w:contextualSpacing/>
    </w:pPr>
  </w:style>
  <w:style w:type="paragraph" w:styleId="BalloonText">
    <w:name w:val="Balloon Text"/>
    <w:basedOn w:val="Normal"/>
    <w:link w:val="BalloonTextChar"/>
    <w:uiPriority w:val="99"/>
    <w:semiHidden/>
    <w:unhideWhenUsed/>
    <w:rsid w:val="00D647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74D"/>
    <w:pPr>
      <w:ind w:left="720"/>
      <w:contextualSpacing/>
    </w:pPr>
  </w:style>
  <w:style w:type="paragraph" w:styleId="BalloonText">
    <w:name w:val="Balloon Text"/>
    <w:basedOn w:val="Normal"/>
    <w:link w:val="BalloonTextChar"/>
    <w:uiPriority w:val="99"/>
    <w:semiHidden/>
    <w:unhideWhenUsed/>
    <w:rsid w:val="00D647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87</Words>
  <Characters>499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CEG140</Company>
  <LinksUpToDate>false</LinksUpToDate>
  <CharactersWithSpaces>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A. Wertz</dc:creator>
  <cp:lastModifiedBy>Barbara A. Wertz</cp:lastModifiedBy>
  <cp:revision>1</cp:revision>
  <dcterms:created xsi:type="dcterms:W3CDTF">2014-01-29T21:57:00Z</dcterms:created>
  <dcterms:modified xsi:type="dcterms:W3CDTF">2014-01-29T22:04:00Z</dcterms:modified>
</cp:coreProperties>
</file>